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F827" w14:textId="77777777" w:rsidR="00E4715C" w:rsidRPr="001470ED" w:rsidRDefault="00E4715C" w:rsidP="00E4715C">
      <w:pPr>
        <w:jc w:val="center"/>
        <w:rPr>
          <w:b/>
          <w:bCs/>
        </w:rPr>
      </w:pPr>
      <w:r w:rsidRPr="001470ED">
        <w:rPr>
          <w:b/>
          <w:bCs/>
        </w:rPr>
        <w:t xml:space="preserve">DOCKET NO. </w:t>
      </w:r>
      <w:r>
        <w:rPr>
          <w:b/>
          <w:bCs/>
        </w:rPr>
        <w:t>53</w:t>
      </w:r>
      <w:r w:rsidR="002243BA">
        <w:rPr>
          <w:b/>
          <w:bCs/>
        </w:rPr>
        <w:t>215</w:t>
      </w:r>
    </w:p>
    <w:p w14:paraId="6E15AFA1" w14:textId="77777777" w:rsidR="00E4715C" w:rsidRPr="001470ED" w:rsidRDefault="00E4715C" w:rsidP="00E4715C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590"/>
        <w:gridCol w:w="468"/>
        <w:gridCol w:w="4698"/>
      </w:tblGrid>
      <w:tr w:rsidR="00E4715C" w:rsidRPr="001470ED" w14:paraId="295EB493" w14:textId="77777777" w:rsidTr="00072E77">
        <w:trPr>
          <w:trHeight w:val="1692"/>
        </w:trPr>
        <w:tc>
          <w:tcPr>
            <w:tcW w:w="4590" w:type="dxa"/>
          </w:tcPr>
          <w:p w14:paraId="50FFADEC" w14:textId="5E7B61F1" w:rsidR="00E4715C" w:rsidRPr="001470ED" w:rsidRDefault="00E4715C" w:rsidP="000C2A88">
            <w:pPr>
              <w:jc w:val="left"/>
              <w:rPr>
                <w:b/>
                <w:bCs/>
                <w:caps/>
                <w:szCs w:val="24"/>
              </w:rPr>
            </w:pPr>
            <w:r w:rsidRPr="001470ED">
              <w:rPr>
                <w:b/>
                <w:caps/>
                <w:szCs w:val="24"/>
              </w:rPr>
              <w:t xml:space="preserve">Application of </w:t>
            </w:r>
            <w:r w:rsidR="00272157">
              <w:rPr>
                <w:b/>
                <w:caps/>
                <w:szCs w:val="24"/>
              </w:rPr>
              <w:t>MONARCH UTILITIES I L.P.</w:t>
            </w:r>
            <w:r>
              <w:rPr>
                <w:b/>
                <w:caps/>
                <w:szCs w:val="24"/>
              </w:rPr>
              <w:t xml:space="preserve"> TO AMEND </w:t>
            </w:r>
            <w:r w:rsidR="00272157">
              <w:rPr>
                <w:b/>
                <w:caps/>
                <w:szCs w:val="24"/>
              </w:rPr>
              <w:t>ITS</w:t>
            </w:r>
            <w:r>
              <w:rPr>
                <w:b/>
                <w:caps/>
                <w:szCs w:val="24"/>
              </w:rPr>
              <w:t xml:space="preserve"> CERTIFICATE</w:t>
            </w:r>
            <w:r w:rsidR="00272157">
              <w:rPr>
                <w:b/>
                <w:caps/>
                <w:szCs w:val="24"/>
              </w:rPr>
              <w:t>S</w:t>
            </w:r>
            <w:r>
              <w:rPr>
                <w:b/>
                <w:caps/>
                <w:szCs w:val="24"/>
              </w:rPr>
              <w:t xml:space="preserve"> OF CONVENIENCE AND NECESSITY IN </w:t>
            </w:r>
            <w:r w:rsidR="00272157">
              <w:rPr>
                <w:b/>
                <w:caps/>
                <w:szCs w:val="24"/>
              </w:rPr>
              <w:t>HARRIS, LIBERTY, AND MONTGOMERY C</w:t>
            </w:r>
            <w:r>
              <w:rPr>
                <w:b/>
                <w:caps/>
                <w:szCs w:val="24"/>
              </w:rPr>
              <w:t>OUNT</w:t>
            </w:r>
            <w:r w:rsidR="00E153FB">
              <w:rPr>
                <w:b/>
                <w:caps/>
                <w:szCs w:val="24"/>
              </w:rPr>
              <w:t>IES</w:t>
            </w:r>
          </w:p>
        </w:tc>
        <w:tc>
          <w:tcPr>
            <w:tcW w:w="468" w:type="dxa"/>
          </w:tcPr>
          <w:p w14:paraId="7BC00914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1293603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7509BA5F" w14:textId="77777777" w:rsidR="00E4715C" w:rsidRPr="001470ED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113FD1F0" w14:textId="77777777" w:rsidR="00E4715C" w:rsidRDefault="00E4715C" w:rsidP="000C2A88">
            <w:pPr>
              <w:rPr>
                <w:b/>
              </w:rPr>
            </w:pPr>
            <w:r w:rsidRPr="001470ED">
              <w:rPr>
                <w:b/>
              </w:rPr>
              <w:t>§</w:t>
            </w:r>
          </w:p>
          <w:p w14:paraId="5865AEBD" w14:textId="77777777" w:rsidR="00272157" w:rsidRDefault="00272157" w:rsidP="000C2A8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FED7E99" w14:textId="77777777" w:rsidR="00272157" w:rsidRPr="001470ED" w:rsidRDefault="00272157" w:rsidP="000C2A8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98" w:type="dxa"/>
          </w:tcPr>
          <w:p w14:paraId="651E89AC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470ED">
              <w:rPr>
                <w:b/>
                <w:bCs/>
                <w:caps/>
              </w:rPr>
              <w:t>PUBLIC UTILITY COMMISSION</w:t>
            </w:r>
          </w:p>
          <w:p w14:paraId="5F94805F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5F0DA423" w14:textId="77777777" w:rsidR="00E4715C" w:rsidRPr="001470ED" w:rsidRDefault="00E4715C" w:rsidP="000C2A8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1470ED">
              <w:rPr>
                <w:b/>
                <w:bCs/>
                <w:caps/>
              </w:rPr>
              <w:t>OF TEXAS</w:t>
            </w:r>
          </w:p>
        </w:tc>
      </w:tr>
    </w:tbl>
    <w:p w14:paraId="3142276C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51EF20AB" w14:textId="367D4057" w:rsidR="00436568" w:rsidRPr="00DA2FFF" w:rsidRDefault="00DA2FFF" w:rsidP="00DA2FFF">
      <w:pPr>
        <w:jc w:val="center"/>
        <w:outlineLvl w:val="3"/>
        <w:rPr>
          <w:rFonts w:ascii="Times New Roman Bold" w:hAnsi="Times New Roman Bold"/>
          <w:b/>
          <w:bCs/>
          <w:caps/>
          <w:szCs w:val="24"/>
        </w:rPr>
      </w:pPr>
      <w:r w:rsidRPr="00DA2FFF">
        <w:rPr>
          <w:rFonts w:ascii="Times New Roman Bold" w:hAnsi="Times New Roman Bold"/>
          <w:b/>
          <w:bCs/>
          <w:caps/>
          <w:szCs w:val="24"/>
        </w:rPr>
        <w:t>COMMISSION STAFF’S RECOMMENDATION ON</w:t>
      </w:r>
      <w:r w:rsidR="005860F8">
        <w:rPr>
          <w:rFonts w:ascii="Times New Roman Bold" w:hAnsi="Times New Roman Bold"/>
          <w:b/>
          <w:bCs/>
          <w:caps/>
          <w:szCs w:val="24"/>
        </w:rPr>
        <w:t xml:space="preserve"> NOTICE</w:t>
      </w:r>
    </w:p>
    <w:p w14:paraId="5DC51011" w14:textId="77777777" w:rsidR="00DA2FFF" w:rsidRDefault="00DA2FFF" w:rsidP="00DA2FFF">
      <w:pPr>
        <w:jc w:val="center"/>
        <w:outlineLvl w:val="3"/>
      </w:pPr>
    </w:p>
    <w:p w14:paraId="3B63BD18" w14:textId="2383A6D3" w:rsidR="00F223D4" w:rsidRDefault="00ED58AF" w:rsidP="007E2C5A">
      <w:pPr>
        <w:spacing w:line="360" w:lineRule="auto"/>
        <w:ind w:firstLine="720"/>
        <w:outlineLvl w:val="3"/>
      </w:pPr>
      <w:r>
        <w:t xml:space="preserve">On </w:t>
      </w:r>
      <w:r w:rsidR="00272157">
        <w:t>February 11</w:t>
      </w:r>
      <w:r w:rsidR="00B53629">
        <w:t>,</w:t>
      </w:r>
      <w:r>
        <w:t xml:space="preserve"> </w:t>
      </w:r>
      <w:r w:rsidR="00B53629">
        <w:t>2022</w:t>
      </w:r>
      <w:r w:rsidR="00BE3D11">
        <w:t>,</w:t>
      </w:r>
      <w:r w:rsidR="00B53629">
        <w:t xml:space="preserve"> </w:t>
      </w:r>
      <w:r w:rsidR="004C4D87">
        <w:t xml:space="preserve">Monarch Utilities I L.P </w:t>
      </w:r>
      <w:r w:rsidR="004834A5">
        <w:t>(</w:t>
      </w:r>
      <w:r w:rsidR="004C4D87">
        <w:t>Monarch</w:t>
      </w:r>
      <w:r w:rsidR="004834A5">
        <w:t xml:space="preserve">) </w:t>
      </w:r>
      <w:r w:rsidR="00BE3D11">
        <w:t xml:space="preserve">filed an application </w:t>
      </w:r>
      <w:r w:rsidR="00B53629">
        <w:t xml:space="preserve">to amend its </w:t>
      </w:r>
      <w:r w:rsidR="004C4D87" w:rsidRPr="000F1633">
        <w:t>water</w:t>
      </w:r>
      <w:r w:rsidR="004C4D87">
        <w:t xml:space="preserve"> </w:t>
      </w:r>
      <w:r w:rsidR="00B06A79">
        <w:t>C</w:t>
      </w:r>
      <w:r w:rsidR="004C4D87">
        <w:t xml:space="preserve">ertificate of </w:t>
      </w:r>
      <w:r w:rsidR="00B06A79">
        <w:t>C</w:t>
      </w:r>
      <w:r w:rsidR="004C4D87">
        <w:t xml:space="preserve">onvenience and </w:t>
      </w:r>
      <w:r w:rsidR="00B06A79">
        <w:t>N</w:t>
      </w:r>
      <w:r w:rsidR="004C4D87">
        <w:t xml:space="preserve">ecessity </w:t>
      </w:r>
      <w:r w:rsidR="00B53629">
        <w:t xml:space="preserve">(CCN) </w:t>
      </w:r>
      <w:r w:rsidR="000F0C48">
        <w:t xml:space="preserve">No. </w:t>
      </w:r>
      <w:r w:rsidR="004C4D87">
        <w:t xml:space="preserve">12983 and </w:t>
      </w:r>
      <w:r w:rsidR="00E34813" w:rsidRPr="000F1633">
        <w:t xml:space="preserve">sewer </w:t>
      </w:r>
      <w:bookmarkStart w:id="0" w:name="_Hlk51224752"/>
      <w:r w:rsidR="00E34813" w:rsidRPr="000F1633">
        <w:t>CCN No. 20899</w:t>
      </w:r>
      <w:bookmarkEnd w:id="0"/>
      <w:r w:rsidR="000F0C48">
        <w:t xml:space="preserve"> in </w:t>
      </w:r>
      <w:r w:rsidR="004C4D87">
        <w:t>Harris, Liberty, and Montgomery counties.</w:t>
      </w:r>
    </w:p>
    <w:p w14:paraId="49FBF374" w14:textId="0734C93E" w:rsidR="007C05C5" w:rsidRDefault="00ED51DD" w:rsidP="00BD662A">
      <w:pPr>
        <w:spacing w:line="360" w:lineRule="auto"/>
        <w:ind w:firstLine="720"/>
        <w:outlineLvl w:val="3"/>
        <w:rPr>
          <w:szCs w:val="24"/>
        </w:rPr>
      </w:pPr>
      <w:r w:rsidRPr="00E33D44">
        <w:rPr>
          <w:szCs w:val="24"/>
        </w:rPr>
        <w:t xml:space="preserve">On </w:t>
      </w:r>
      <w:r w:rsidR="005860F8">
        <w:rPr>
          <w:szCs w:val="24"/>
        </w:rPr>
        <w:t>March 11</w:t>
      </w:r>
      <w:r>
        <w:rPr>
          <w:szCs w:val="24"/>
        </w:rPr>
        <w:t>, 2022</w:t>
      </w:r>
      <w:r w:rsidRPr="00E33D44">
        <w:rPr>
          <w:szCs w:val="24"/>
        </w:rPr>
        <w:t xml:space="preserve">, the administrative law judge (ALJ) filed Order No. </w:t>
      </w:r>
      <w:r w:rsidR="005860F8">
        <w:rPr>
          <w:szCs w:val="24"/>
        </w:rPr>
        <w:t>2</w:t>
      </w:r>
      <w:r w:rsidRPr="00E33D44">
        <w:rPr>
          <w:szCs w:val="24"/>
        </w:rPr>
        <w:t xml:space="preserve">, </w:t>
      </w:r>
      <w:r w:rsidR="00F343B6">
        <w:t>establishing a deadline for the</w:t>
      </w:r>
      <w:r w:rsidRPr="00E50CDD">
        <w:rPr>
          <w:szCs w:val="24"/>
        </w:rPr>
        <w:t xml:space="preserve"> </w:t>
      </w:r>
      <w:r w:rsidRPr="00B97C99">
        <w:rPr>
          <w:szCs w:val="24"/>
        </w:rPr>
        <w:t xml:space="preserve">Staff </w:t>
      </w:r>
      <w:r>
        <w:rPr>
          <w:szCs w:val="24"/>
        </w:rPr>
        <w:t xml:space="preserve">(Staff) </w:t>
      </w:r>
      <w:r w:rsidRPr="00B97C99">
        <w:rPr>
          <w:szCs w:val="24"/>
        </w:rPr>
        <w:t>of the Public Utility Commission of Texas (</w:t>
      </w:r>
      <w:r>
        <w:rPr>
          <w:szCs w:val="24"/>
        </w:rPr>
        <w:t>Commission</w:t>
      </w:r>
      <w:r w:rsidRPr="00B97C99">
        <w:rPr>
          <w:szCs w:val="24"/>
        </w:rPr>
        <w:t xml:space="preserve">) </w:t>
      </w:r>
      <w:r w:rsidRPr="00E50CDD">
        <w:rPr>
          <w:szCs w:val="24"/>
        </w:rPr>
        <w:t xml:space="preserve">to </w:t>
      </w:r>
      <w:r w:rsidR="00B53629">
        <w:rPr>
          <w:szCs w:val="24"/>
        </w:rPr>
        <w:t xml:space="preserve">file </w:t>
      </w:r>
      <w:r w:rsidR="0013435C">
        <w:t>a recommendation on sufficiency of notice</w:t>
      </w:r>
      <w:r w:rsidRPr="00E50CDD">
        <w:rPr>
          <w:szCs w:val="24"/>
        </w:rPr>
        <w:t xml:space="preserve"> by </w:t>
      </w:r>
      <w:r w:rsidR="005860F8">
        <w:rPr>
          <w:szCs w:val="24"/>
        </w:rPr>
        <w:t>April 25</w:t>
      </w:r>
      <w:r>
        <w:rPr>
          <w:szCs w:val="24"/>
        </w:rPr>
        <w:t>, 2022.</w:t>
      </w:r>
      <w:r w:rsidR="00D84706">
        <w:t xml:space="preserve"> Therefore, this pleading is timely filed.</w:t>
      </w:r>
    </w:p>
    <w:p w14:paraId="61B792B6" w14:textId="77777777" w:rsidR="00C939C1" w:rsidRDefault="00C939C1" w:rsidP="006778F0">
      <w:pPr>
        <w:outlineLvl w:val="3"/>
        <w:rPr>
          <w:szCs w:val="24"/>
        </w:rPr>
      </w:pPr>
    </w:p>
    <w:p w14:paraId="69CF6674" w14:textId="3EFCF749" w:rsidR="000204E6" w:rsidRPr="00EE1A46" w:rsidRDefault="005860F8" w:rsidP="00BD662A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Cs w:val="24"/>
        </w:rPr>
      </w:pPr>
      <w:r>
        <w:rPr>
          <w:b/>
          <w:szCs w:val="24"/>
        </w:rPr>
        <w:t xml:space="preserve">RECOMMENDATION ON </w:t>
      </w:r>
      <w:r w:rsidR="000204E6" w:rsidRPr="00EE1A46">
        <w:rPr>
          <w:b/>
          <w:szCs w:val="24"/>
        </w:rPr>
        <w:t>NOTICE</w:t>
      </w:r>
    </w:p>
    <w:p w14:paraId="4568D8FE" w14:textId="77777777" w:rsidR="00033350" w:rsidRDefault="001425B7" w:rsidP="005860F8">
      <w:pPr>
        <w:spacing w:line="360" w:lineRule="auto"/>
        <w:ind w:firstLine="720"/>
      </w:pPr>
      <w:r>
        <w:t xml:space="preserve">Staff has reviewed the proof of notice filed by Monarch on April 11, 2022. Monarch filed a publisher’s affidavit and tear sheet showing that notice was published in the </w:t>
      </w:r>
      <w:r>
        <w:rPr>
          <w:i/>
          <w:iCs/>
        </w:rPr>
        <w:t>Houston Business Journal</w:t>
      </w:r>
      <w:r>
        <w:t>, a newspaper of general circulation in Harris, Liberty, and Montgomery counties</w:t>
      </w:r>
      <w:r w:rsidR="00033350">
        <w:t>,</w:t>
      </w:r>
      <w:r>
        <w:t xml:space="preserve"> on </w:t>
      </w:r>
      <w:r w:rsidR="00033350">
        <w:t>March 18 and March 25, 2022</w:t>
      </w:r>
      <w:r>
        <w:t xml:space="preserve">. </w:t>
      </w:r>
      <w:r w:rsidR="00033350">
        <w:t>Monarch</w:t>
      </w:r>
      <w:r>
        <w:t xml:space="preserve"> filed the publisher</w:t>
      </w:r>
      <w:r w:rsidR="00033350">
        <w:t>’</w:t>
      </w:r>
      <w:r>
        <w:t>s affidavit in the docket within 30 days of</w:t>
      </w:r>
      <w:r w:rsidR="00033350">
        <w:t xml:space="preserve"> </w:t>
      </w:r>
      <w:r>
        <w:t xml:space="preserve">the last publication date. </w:t>
      </w:r>
    </w:p>
    <w:p w14:paraId="549A6E52" w14:textId="34B5FAF8" w:rsidR="000204E6" w:rsidRPr="0083409E" w:rsidRDefault="00033350" w:rsidP="005860F8">
      <w:pPr>
        <w:spacing w:line="360" w:lineRule="auto"/>
        <w:ind w:firstLine="720"/>
        <w:rPr>
          <w:bCs/>
          <w:szCs w:val="24"/>
        </w:rPr>
      </w:pPr>
      <w:r>
        <w:t>Monarch</w:t>
      </w:r>
      <w:r w:rsidR="001425B7">
        <w:t xml:space="preserve"> also filed an affidavit attesting to the provision of notice to current customers, neighboring utilities, and affected parties on </w:t>
      </w:r>
      <w:r w:rsidR="00A22372">
        <w:t>March 18, 2022</w:t>
      </w:r>
      <w:r w:rsidR="001425B7">
        <w:t>, along with a list of the entities noticed and a copy of</w:t>
      </w:r>
      <w:r w:rsidR="00A22372">
        <w:t xml:space="preserve"> </w:t>
      </w:r>
      <w:r w:rsidR="001425B7">
        <w:t xml:space="preserve">the notice and maps sent. </w:t>
      </w:r>
      <w:r w:rsidR="00A22372">
        <w:t>Monarch</w:t>
      </w:r>
      <w:r w:rsidR="001425B7">
        <w:t xml:space="preserve"> filed the affidavit in the docket within 30 days of the date of notice. Staff has reviewed </w:t>
      </w:r>
      <w:r w:rsidR="00A22372">
        <w:t>Monarch’</w:t>
      </w:r>
      <w:r w:rsidR="001425B7">
        <w:t xml:space="preserve">s proof of notice and recommends that </w:t>
      </w:r>
      <w:r w:rsidR="00A22372">
        <w:t>Monarch</w:t>
      </w:r>
      <w:r w:rsidR="001425B7">
        <w:t xml:space="preserve"> provided notice in accordance with Staff</w:t>
      </w:r>
      <w:r w:rsidR="00A22372">
        <w:t>’s</w:t>
      </w:r>
      <w:r w:rsidR="001425B7">
        <w:t xml:space="preserve"> Recommendation on Administrative Completeness and Notice filed on </w:t>
      </w:r>
      <w:r w:rsidR="0030364C">
        <w:t xml:space="preserve">March 10, </w:t>
      </w:r>
      <w:proofErr w:type="gramStart"/>
      <w:r w:rsidR="0030364C">
        <w:t>2022</w:t>
      </w:r>
      <w:proofErr w:type="gramEnd"/>
      <w:r w:rsidR="001425B7">
        <w:t xml:space="preserve"> and 16 Texas Administrative Code § 24.235. Therefore, Staff recommends that </w:t>
      </w:r>
      <w:r w:rsidR="0030364C">
        <w:t>Monarch’</w:t>
      </w:r>
      <w:r w:rsidR="001425B7">
        <w:t>s notice be deemed sufficient.</w:t>
      </w:r>
      <w:r w:rsidR="005860F8">
        <w:rPr>
          <w:szCs w:val="24"/>
        </w:rPr>
        <w:t xml:space="preserve">. </w:t>
      </w:r>
    </w:p>
    <w:p w14:paraId="67E225C2" w14:textId="77777777" w:rsidR="000204E6" w:rsidRPr="00BD662A" w:rsidRDefault="000204E6" w:rsidP="00BD662A">
      <w:pPr>
        <w:keepNext/>
        <w:spacing w:line="360" w:lineRule="auto"/>
        <w:ind w:left="720"/>
        <w:outlineLvl w:val="3"/>
        <w:rPr>
          <w:szCs w:val="24"/>
        </w:rPr>
      </w:pPr>
    </w:p>
    <w:p w14:paraId="2C9F5773" w14:textId="500EEE8B" w:rsidR="004E5ACD" w:rsidRPr="00BD662A" w:rsidRDefault="004E5ACD" w:rsidP="00183DBC">
      <w:pPr>
        <w:keepNext/>
        <w:numPr>
          <w:ilvl w:val="0"/>
          <w:numId w:val="46"/>
        </w:num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PROCEDURAL SCHEDULE</w:t>
      </w:r>
    </w:p>
    <w:p w14:paraId="32A8B82D" w14:textId="773CE13C" w:rsidR="000204E6" w:rsidRPr="00EE1A46" w:rsidRDefault="000204E6" w:rsidP="00072E77">
      <w:pPr>
        <w:spacing w:line="360" w:lineRule="auto"/>
        <w:ind w:firstLine="720"/>
        <w:rPr>
          <w:szCs w:val="24"/>
        </w:rPr>
      </w:pPr>
      <w:r w:rsidRPr="00EE1A46">
        <w:rPr>
          <w:szCs w:val="24"/>
        </w:rPr>
        <w:t>Staff proposes the following procedural schedule:</w:t>
      </w:r>
    </w:p>
    <w:tbl>
      <w:tblPr>
        <w:tblStyle w:val="TableGrid"/>
        <w:tblW w:w="0" w:type="auto"/>
        <w:tblInd w:w="720" w:type="dxa"/>
        <w:tblCellMar>
          <w:top w:w="43" w:type="dxa"/>
          <w:bottom w:w="43" w:type="dxa"/>
        </w:tblCellMar>
        <w:tblLook w:val="04A0" w:firstRow="1" w:lastRow="0" w:firstColumn="1" w:lastColumn="0" w:noHBand="0" w:noVBand="1"/>
      </w:tblPr>
      <w:tblGrid>
        <w:gridCol w:w="4368"/>
        <w:gridCol w:w="4262"/>
      </w:tblGrid>
      <w:tr w:rsidR="005860F8" w14:paraId="1AD247AB" w14:textId="77777777" w:rsidTr="00072E77">
        <w:tc>
          <w:tcPr>
            <w:tcW w:w="4675" w:type="dxa"/>
          </w:tcPr>
          <w:p w14:paraId="01F916AF" w14:textId="58D66820" w:rsidR="005860F8" w:rsidRPr="005860F8" w:rsidRDefault="005860F8" w:rsidP="00183DBC">
            <w:pPr>
              <w:keepNext/>
              <w:jc w:val="center"/>
              <w:outlineLvl w:val="3"/>
              <w:rPr>
                <w:b/>
                <w:bCs/>
                <w:szCs w:val="24"/>
              </w:rPr>
            </w:pPr>
            <w:r w:rsidRPr="005860F8">
              <w:rPr>
                <w:b/>
                <w:bCs/>
                <w:szCs w:val="24"/>
              </w:rPr>
              <w:lastRenderedPageBreak/>
              <w:t>Event</w:t>
            </w:r>
          </w:p>
        </w:tc>
        <w:tc>
          <w:tcPr>
            <w:tcW w:w="4675" w:type="dxa"/>
          </w:tcPr>
          <w:p w14:paraId="4BE7E894" w14:textId="2E5A9227" w:rsidR="005860F8" w:rsidRPr="005860F8" w:rsidRDefault="005860F8" w:rsidP="00183DBC">
            <w:pPr>
              <w:keepNext/>
              <w:jc w:val="center"/>
              <w:outlineLvl w:val="3"/>
              <w:rPr>
                <w:b/>
                <w:bCs/>
                <w:szCs w:val="24"/>
              </w:rPr>
            </w:pPr>
            <w:r w:rsidRPr="005860F8">
              <w:rPr>
                <w:b/>
                <w:bCs/>
                <w:szCs w:val="24"/>
              </w:rPr>
              <w:t>Date</w:t>
            </w:r>
          </w:p>
        </w:tc>
      </w:tr>
      <w:tr w:rsidR="005860F8" w14:paraId="6C12A891" w14:textId="77777777" w:rsidTr="00072E77">
        <w:tc>
          <w:tcPr>
            <w:tcW w:w="4675" w:type="dxa"/>
          </w:tcPr>
          <w:p w14:paraId="101423B2" w14:textId="7EBB8CC6" w:rsidR="005860F8" w:rsidRDefault="005860F8" w:rsidP="00183DBC">
            <w:pPr>
              <w:keepNext/>
              <w:outlineLvl w:val="3"/>
              <w:rPr>
                <w:szCs w:val="24"/>
              </w:rPr>
            </w:pPr>
            <w:r>
              <w:rPr>
                <w:szCs w:val="24"/>
              </w:rPr>
              <w:t>Notice completed</w:t>
            </w:r>
          </w:p>
        </w:tc>
        <w:tc>
          <w:tcPr>
            <w:tcW w:w="4675" w:type="dxa"/>
            <w:vAlign w:val="center"/>
          </w:tcPr>
          <w:p w14:paraId="6FAA1C75" w14:textId="5EA382EC" w:rsidR="005860F8" w:rsidRDefault="00F85D6F" w:rsidP="00072E77">
            <w:pPr>
              <w:keepNext/>
              <w:jc w:val="center"/>
              <w:outlineLvl w:val="3"/>
              <w:rPr>
                <w:szCs w:val="24"/>
              </w:rPr>
            </w:pPr>
            <w:r>
              <w:rPr>
                <w:szCs w:val="24"/>
              </w:rPr>
              <w:t>March 25</w:t>
            </w:r>
            <w:r w:rsidR="005860F8">
              <w:rPr>
                <w:szCs w:val="24"/>
              </w:rPr>
              <w:t>, 2022</w:t>
            </w:r>
          </w:p>
        </w:tc>
      </w:tr>
      <w:tr w:rsidR="005860F8" w14:paraId="54E5B40C" w14:textId="77777777" w:rsidTr="00072E77">
        <w:tc>
          <w:tcPr>
            <w:tcW w:w="4675" w:type="dxa"/>
          </w:tcPr>
          <w:p w14:paraId="22D9AA74" w14:textId="77EBC3F6" w:rsidR="005860F8" w:rsidRDefault="005860F8" w:rsidP="00183DBC">
            <w:pPr>
              <w:keepNext/>
              <w:outlineLvl w:val="3"/>
              <w:rPr>
                <w:szCs w:val="24"/>
              </w:rPr>
            </w:pPr>
            <w:r>
              <w:rPr>
                <w:szCs w:val="24"/>
              </w:rPr>
              <w:t>Deadline to intervene</w:t>
            </w:r>
          </w:p>
        </w:tc>
        <w:tc>
          <w:tcPr>
            <w:tcW w:w="4675" w:type="dxa"/>
            <w:vAlign w:val="center"/>
          </w:tcPr>
          <w:p w14:paraId="136CEDA6" w14:textId="63518703" w:rsidR="005860F8" w:rsidRDefault="00F85D6F" w:rsidP="00072E77">
            <w:pPr>
              <w:keepNext/>
              <w:jc w:val="center"/>
              <w:outlineLvl w:val="3"/>
              <w:rPr>
                <w:szCs w:val="24"/>
              </w:rPr>
            </w:pPr>
            <w:r>
              <w:rPr>
                <w:szCs w:val="24"/>
              </w:rPr>
              <w:t>April 25</w:t>
            </w:r>
            <w:r w:rsidR="005860F8">
              <w:rPr>
                <w:szCs w:val="24"/>
              </w:rPr>
              <w:t>, 2022</w:t>
            </w:r>
            <w:r>
              <w:rPr>
                <w:rStyle w:val="FootnoteReference"/>
                <w:szCs w:val="24"/>
              </w:rPr>
              <w:footnoteReference w:id="1"/>
            </w:r>
          </w:p>
        </w:tc>
      </w:tr>
      <w:tr w:rsidR="005860F8" w14:paraId="76683F2C" w14:textId="77777777" w:rsidTr="00072E77">
        <w:tc>
          <w:tcPr>
            <w:tcW w:w="4675" w:type="dxa"/>
          </w:tcPr>
          <w:p w14:paraId="0B3919C9" w14:textId="1031D4B4" w:rsidR="005860F8" w:rsidRDefault="005860F8" w:rsidP="00183DBC">
            <w:pPr>
              <w:keepNext/>
              <w:outlineLvl w:val="3"/>
              <w:rPr>
                <w:szCs w:val="24"/>
              </w:rPr>
            </w:pPr>
            <w:r>
              <w:rPr>
                <w:szCs w:val="24"/>
              </w:rPr>
              <w:t>Deadline for Staff to provide final maps, certificates, and tariffs (if applicable) to Monarch for review and consent</w:t>
            </w:r>
          </w:p>
        </w:tc>
        <w:tc>
          <w:tcPr>
            <w:tcW w:w="4675" w:type="dxa"/>
            <w:vAlign w:val="center"/>
          </w:tcPr>
          <w:p w14:paraId="289EFD4D" w14:textId="2369AA87" w:rsidR="005860F8" w:rsidRDefault="00F85D6F" w:rsidP="00072E77">
            <w:pPr>
              <w:keepNext/>
              <w:jc w:val="center"/>
              <w:outlineLvl w:val="3"/>
              <w:rPr>
                <w:szCs w:val="24"/>
              </w:rPr>
            </w:pPr>
            <w:r>
              <w:rPr>
                <w:szCs w:val="24"/>
              </w:rPr>
              <w:t>May 25</w:t>
            </w:r>
            <w:r w:rsidR="005860F8">
              <w:rPr>
                <w:szCs w:val="24"/>
              </w:rPr>
              <w:t>, 2022</w:t>
            </w:r>
          </w:p>
        </w:tc>
      </w:tr>
      <w:tr w:rsidR="005860F8" w14:paraId="596836C2" w14:textId="77777777" w:rsidTr="00072E77">
        <w:tc>
          <w:tcPr>
            <w:tcW w:w="4675" w:type="dxa"/>
          </w:tcPr>
          <w:p w14:paraId="184C70C6" w14:textId="5696CCB4" w:rsidR="005860F8" w:rsidRDefault="005860F8" w:rsidP="00183DBC">
            <w:pPr>
              <w:keepNext/>
              <w:outlineLvl w:val="3"/>
              <w:rPr>
                <w:szCs w:val="24"/>
              </w:rPr>
            </w:pPr>
            <w:r>
              <w:rPr>
                <w:szCs w:val="24"/>
              </w:rPr>
              <w:t>Deadline for Monarch to file signed consent forms with the Commission</w:t>
            </w:r>
          </w:p>
        </w:tc>
        <w:tc>
          <w:tcPr>
            <w:tcW w:w="4675" w:type="dxa"/>
            <w:vAlign w:val="center"/>
          </w:tcPr>
          <w:p w14:paraId="478F2416" w14:textId="4C6BAF82" w:rsidR="005860F8" w:rsidRDefault="00F85D6F" w:rsidP="00072E77">
            <w:pPr>
              <w:keepNext/>
              <w:jc w:val="center"/>
              <w:outlineLvl w:val="3"/>
              <w:rPr>
                <w:szCs w:val="24"/>
              </w:rPr>
            </w:pPr>
            <w:r>
              <w:rPr>
                <w:szCs w:val="24"/>
              </w:rPr>
              <w:t>June 8</w:t>
            </w:r>
            <w:r w:rsidR="005860F8">
              <w:rPr>
                <w:szCs w:val="24"/>
              </w:rPr>
              <w:t>, 2022</w:t>
            </w:r>
          </w:p>
        </w:tc>
      </w:tr>
      <w:tr w:rsidR="005860F8" w14:paraId="21BAEC73" w14:textId="77777777" w:rsidTr="00072E77">
        <w:tc>
          <w:tcPr>
            <w:tcW w:w="4675" w:type="dxa"/>
          </w:tcPr>
          <w:p w14:paraId="0E09975B" w14:textId="1E782672" w:rsidR="005860F8" w:rsidRDefault="005860F8" w:rsidP="00183DBC">
            <w:pPr>
              <w:keepNext/>
              <w:outlineLvl w:val="3"/>
              <w:rPr>
                <w:szCs w:val="24"/>
              </w:rPr>
            </w:pPr>
            <w:r>
              <w:rPr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4675" w:type="dxa"/>
            <w:vAlign w:val="center"/>
          </w:tcPr>
          <w:p w14:paraId="21004099" w14:textId="3F27BB8A" w:rsidR="005860F8" w:rsidRDefault="00F85D6F" w:rsidP="00072E77">
            <w:pPr>
              <w:keepNext/>
              <w:jc w:val="center"/>
              <w:outlineLvl w:val="3"/>
              <w:rPr>
                <w:szCs w:val="24"/>
              </w:rPr>
            </w:pPr>
            <w:r>
              <w:rPr>
                <w:szCs w:val="24"/>
              </w:rPr>
              <w:t>June 2</w:t>
            </w:r>
            <w:r w:rsidR="00DF30E0">
              <w:rPr>
                <w:szCs w:val="24"/>
              </w:rPr>
              <w:t>2</w:t>
            </w:r>
            <w:r w:rsidR="005860F8">
              <w:rPr>
                <w:szCs w:val="24"/>
              </w:rPr>
              <w:t>, 2022</w:t>
            </w:r>
          </w:p>
        </w:tc>
      </w:tr>
      <w:tr w:rsidR="005860F8" w14:paraId="2753F7B7" w14:textId="77777777" w:rsidTr="00072E77">
        <w:tc>
          <w:tcPr>
            <w:tcW w:w="4675" w:type="dxa"/>
          </w:tcPr>
          <w:p w14:paraId="1B0DBA77" w14:textId="49B929C7" w:rsidR="005860F8" w:rsidRDefault="005860F8" w:rsidP="00183DBC">
            <w:pPr>
              <w:keepNext/>
              <w:outlineLvl w:val="3"/>
              <w:rPr>
                <w:szCs w:val="24"/>
              </w:rPr>
            </w:pPr>
            <w:r>
              <w:rPr>
                <w:szCs w:val="24"/>
              </w:rPr>
              <w:t>If no hearing is requested, deadline for parties to file joint proposed findings of fact and conclusions of law</w:t>
            </w:r>
          </w:p>
        </w:tc>
        <w:tc>
          <w:tcPr>
            <w:tcW w:w="4675" w:type="dxa"/>
            <w:vAlign w:val="center"/>
          </w:tcPr>
          <w:p w14:paraId="78B73407" w14:textId="604384C8" w:rsidR="005860F8" w:rsidRDefault="00F85D6F" w:rsidP="00072E77">
            <w:pPr>
              <w:keepNext/>
              <w:jc w:val="center"/>
              <w:outlineLvl w:val="3"/>
              <w:rPr>
                <w:szCs w:val="24"/>
              </w:rPr>
            </w:pPr>
            <w:r>
              <w:rPr>
                <w:szCs w:val="24"/>
              </w:rPr>
              <w:t>July 1</w:t>
            </w:r>
            <w:r w:rsidR="00DF30E0">
              <w:rPr>
                <w:szCs w:val="24"/>
              </w:rPr>
              <w:t>3</w:t>
            </w:r>
            <w:r w:rsidR="005860F8">
              <w:rPr>
                <w:szCs w:val="24"/>
              </w:rPr>
              <w:t>, 2022</w:t>
            </w:r>
          </w:p>
        </w:tc>
      </w:tr>
    </w:tbl>
    <w:p w14:paraId="42F45DB5" w14:textId="49B6FA90" w:rsidR="000204E6" w:rsidRPr="00BD662A" w:rsidRDefault="000204E6" w:rsidP="005860F8">
      <w:pPr>
        <w:ind w:left="720"/>
        <w:outlineLvl w:val="3"/>
        <w:rPr>
          <w:szCs w:val="24"/>
        </w:rPr>
      </w:pPr>
    </w:p>
    <w:p w14:paraId="24D5FB6B" w14:textId="60D9441B" w:rsidR="00981A97" w:rsidRDefault="00981A97" w:rsidP="00BD662A">
      <w:pPr>
        <w:keepNext/>
        <w:numPr>
          <w:ilvl w:val="0"/>
          <w:numId w:val="46"/>
        </w:numPr>
        <w:spacing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CONCLUSION</w:t>
      </w:r>
    </w:p>
    <w:p w14:paraId="58976331" w14:textId="00EED7B1" w:rsidR="007152A5" w:rsidRDefault="005860F8" w:rsidP="00BD662A">
      <w:pPr>
        <w:spacing w:line="360" w:lineRule="auto"/>
        <w:ind w:firstLine="720"/>
        <w:outlineLvl w:val="3"/>
      </w:pPr>
      <w:r>
        <w:t xml:space="preserve">Staff respectfully recommends that Monarch’s notice be deemed sufficient and that </w:t>
      </w:r>
      <w:r w:rsidR="00F85D6F">
        <w:t xml:space="preserve">the </w:t>
      </w:r>
      <w:r>
        <w:t xml:space="preserve">proposed procedural schedule be adopted. </w:t>
      </w:r>
    </w:p>
    <w:p w14:paraId="42C53AD9" w14:textId="0F03E152" w:rsidR="00ED51DD" w:rsidRDefault="00ED51DD" w:rsidP="00C25CE4">
      <w:pPr>
        <w:outlineLvl w:val="3"/>
        <w:rPr>
          <w:szCs w:val="24"/>
        </w:rPr>
      </w:pPr>
    </w:p>
    <w:p w14:paraId="22E7B1CD" w14:textId="77777777" w:rsidR="00C25CE4" w:rsidRDefault="00C25CE4" w:rsidP="00BD662A">
      <w:pPr>
        <w:outlineLvl w:val="3"/>
        <w:rPr>
          <w:szCs w:val="24"/>
        </w:rPr>
      </w:pPr>
    </w:p>
    <w:p w14:paraId="236F6DD3" w14:textId="04C717B6" w:rsidR="005030EF" w:rsidRPr="00FA2D56" w:rsidRDefault="005030EF" w:rsidP="007F65D5">
      <w:pPr>
        <w:keepNext/>
        <w:outlineLvl w:val="3"/>
        <w:rPr>
          <w:szCs w:val="24"/>
        </w:rPr>
      </w:pPr>
      <w:r w:rsidRPr="00FA2D56">
        <w:rPr>
          <w:szCs w:val="24"/>
        </w:rPr>
        <w:lastRenderedPageBreak/>
        <w:t xml:space="preserve">Dated: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072E77">
        <w:rPr>
          <w:noProof/>
          <w:szCs w:val="24"/>
        </w:rPr>
        <w:t>April 21, 2022</w:t>
      </w:r>
      <w:r w:rsidRPr="00FA2D56">
        <w:rPr>
          <w:szCs w:val="24"/>
        </w:rPr>
        <w:fldChar w:fldCharType="end"/>
      </w:r>
    </w:p>
    <w:p w14:paraId="04D50D13" w14:textId="77777777" w:rsidR="00FA284F" w:rsidRPr="009D42EE" w:rsidRDefault="00FA284F" w:rsidP="00BD662A">
      <w:pPr>
        <w:keepNext/>
      </w:pPr>
    </w:p>
    <w:p w14:paraId="7C634812" w14:textId="77777777" w:rsidR="00300B40" w:rsidRDefault="00300B40" w:rsidP="00BD662A">
      <w:pPr>
        <w:keepNext/>
        <w:ind w:left="4320"/>
      </w:pPr>
    </w:p>
    <w:p w14:paraId="07D0E742" w14:textId="77777777" w:rsidR="00FA284F" w:rsidRPr="008647EB" w:rsidRDefault="00FA284F" w:rsidP="00BD662A">
      <w:pPr>
        <w:keepNext/>
        <w:ind w:left="4320"/>
      </w:pPr>
      <w:r w:rsidRPr="008647EB">
        <w:t>Respectfully Submitted,</w:t>
      </w:r>
    </w:p>
    <w:p w14:paraId="7444873F" w14:textId="77777777" w:rsidR="00FA284F" w:rsidRPr="00D91433" w:rsidRDefault="00FA284F" w:rsidP="00BD662A">
      <w:pPr>
        <w:keepNext/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0405658A" w14:textId="757B077E" w:rsidR="00FA284F" w:rsidRPr="00D91433" w:rsidRDefault="00FA284F" w:rsidP="00BD662A">
      <w:pPr>
        <w:keepNext/>
        <w:ind w:left="4320"/>
      </w:pPr>
    </w:p>
    <w:p w14:paraId="5E15171A" w14:textId="057E6E01" w:rsidR="00FA284F" w:rsidRPr="00D91433" w:rsidRDefault="005860F8" w:rsidP="00BD662A">
      <w:pPr>
        <w:keepNext/>
        <w:ind w:left="4320"/>
      </w:pPr>
      <w:r>
        <w:t>Keith Rogas</w:t>
      </w:r>
    </w:p>
    <w:p w14:paraId="6A243495" w14:textId="77777777" w:rsidR="00FA284F" w:rsidRPr="00D91433" w:rsidRDefault="00FA284F" w:rsidP="00BD662A">
      <w:pPr>
        <w:keepNext/>
        <w:ind w:left="4320"/>
        <w:jc w:val="left"/>
      </w:pPr>
      <w:r w:rsidRPr="00D91433">
        <w:t xml:space="preserve">Division Director </w:t>
      </w:r>
    </w:p>
    <w:p w14:paraId="0A0226CD" w14:textId="77777777" w:rsidR="00FA284F" w:rsidRDefault="00FA284F" w:rsidP="00BD662A">
      <w:pPr>
        <w:keepNext/>
        <w:ind w:left="4320"/>
      </w:pPr>
    </w:p>
    <w:p w14:paraId="0F9744D1" w14:textId="7B51D876" w:rsidR="00ED51DD" w:rsidRPr="009C773D" w:rsidRDefault="00B06A79" w:rsidP="00BD662A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</w:rPr>
        <w:t>R</w:t>
      </w:r>
      <w:r w:rsidR="005860F8">
        <w:rPr>
          <w:snapToGrid w:val="0"/>
          <w:szCs w:val="24"/>
        </w:rPr>
        <w:t>obert Dakota Parish</w:t>
      </w:r>
    </w:p>
    <w:p w14:paraId="3937BE33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Managing Attorney</w:t>
      </w:r>
    </w:p>
    <w:p w14:paraId="2A886DD1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</w:p>
    <w:p w14:paraId="4EE9A2BF" w14:textId="100E7A36" w:rsidR="00ED51DD" w:rsidRPr="009C773D" w:rsidRDefault="004571E7" w:rsidP="00BD662A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  <w:u w:val="single"/>
        </w:rPr>
        <w:t>/s/ Merritt Lander</w:t>
      </w:r>
      <w:r w:rsidR="00942519">
        <w:rPr>
          <w:snapToGrid w:val="0"/>
          <w:szCs w:val="24"/>
        </w:rPr>
        <w:t>____________</w:t>
      </w:r>
    </w:p>
    <w:p w14:paraId="74155F96" w14:textId="77777777" w:rsidR="00942519" w:rsidRPr="007C5B4F" w:rsidRDefault="00942519" w:rsidP="00BD662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7300F467" w14:textId="77777777" w:rsidR="00942519" w:rsidRPr="007C5B4F" w:rsidRDefault="00942519" w:rsidP="00BD662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6ACF773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Bradley Reynolds</w:t>
      </w:r>
    </w:p>
    <w:p w14:paraId="349DBD23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 xml:space="preserve">State Bar No. </w:t>
      </w:r>
      <w:r w:rsidRPr="009C773D">
        <w:rPr>
          <w:szCs w:val="24"/>
        </w:rPr>
        <w:t>24125839</w:t>
      </w:r>
    </w:p>
    <w:p w14:paraId="226DB0B2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1701 N. Congress Ave.</w:t>
      </w:r>
    </w:p>
    <w:p w14:paraId="6520735B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P.O. Box 13326</w:t>
      </w:r>
    </w:p>
    <w:p w14:paraId="28F649F8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Austin, Texas 78711-3326</w:t>
      </w:r>
    </w:p>
    <w:p w14:paraId="0B8075C1" w14:textId="2665094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(512) 936-7</w:t>
      </w:r>
      <w:r w:rsidR="00B06A79">
        <w:rPr>
          <w:snapToGrid w:val="0"/>
          <w:szCs w:val="24"/>
        </w:rPr>
        <w:t>290</w:t>
      </w:r>
    </w:p>
    <w:p w14:paraId="5A322B9A" w14:textId="77777777" w:rsidR="00ED51DD" w:rsidRPr="009C773D" w:rsidRDefault="00ED51DD" w:rsidP="00BD662A">
      <w:pPr>
        <w:keepNext/>
        <w:ind w:left="4320"/>
        <w:rPr>
          <w:snapToGrid w:val="0"/>
          <w:szCs w:val="24"/>
        </w:rPr>
      </w:pPr>
      <w:r w:rsidRPr="009C773D">
        <w:rPr>
          <w:snapToGrid w:val="0"/>
          <w:szCs w:val="24"/>
        </w:rPr>
        <w:t>(512) 936-7268 (Fax)</w:t>
      </w:r>
    </w:p>
    <w:p w14:paraId="01525290" w14:textId="108A8486" w:rsidR="004571E7" w:rsidRDefault="00B06A79" w:rsidP="005860F8">
      <w:pPr>
        <w:ind w:left="2250"/>
        <w:jc w:val="center"/>
        <w:rPr>
          <w:b/>
          <w:caps/>
          <w:szCs w:val="24"/>
        </w:rPr>
      </w:pPr>
      <w:r>
        <w:rPr>
          <w:szCs w:val="24"/>
        </w:rPr>
        <w:t>Merritt</w:t>
      </w:r>
      <w:r w:rsidR="00ED51DD" w:rsidRPr="009C773D">
        <w:rPr>
          <w:szCs w:val="24"/>
        </w:rPr>
        <w:t>.</w:t>
      </w:r>
      <w:r>
        <w:rPr>
          <w:szCs w:val="24"/>
        </w:rPr>
        <w:t>Lander</w:t>
      </w:r>
      <w:r w:rsidR="00ED51DD" w:rsidRPr="009C773D">
        <w:rPr>
          <w:szCs w:val="24"/>
        </w:rPr>
        <w:t>@puc.texas.gov</w:t>
      </w:r>
    </w:p>
    <w:p w14:paraId="23196410" w14:textId="20206CB1" w:rsidR="000204E6" w:rsidRDefault="000204E6">
      <w:pPr>
        <w:rPr>
          <w:b/>
          <w:caps/>
          <w:szCs w:val="24"/>
        </w:rPr>
      </w:pPr>
    </w:p>
    <w:p w14:paraId="16F68298" w14:textId="77777777" w:rsidR="000204E6" w:rsidRDefault="000204E6" w:rsidP="00BD662A">
      <w:pPr>
        <w:rPr>
          <w:b/>
          <w:caps/>
          <w:szCs w:val="24"/>
        </w:rPr>
      </w:pPr>
    </w:p>
    <w:p w14:paraId="3F576C5C" w14:textId="49C3134C" w:rsidR="00ED51DD" w:rsidRPr="00682FD2" w:rsidRDefault="00682FD2" w:rsidP="005C68CF">
      <w:pPr>
        <w:keepNext/>
        <w:jc w:val="center"/>
        <w:rPr>
          <w:b/>
          <w:bCs/>
          <w:caps/>
          <w:szCs w:val="24"/>
        </w:rPr>
      </w:pPr>
      <w:r>
        <w:rPr>
          <w:b/>
          <w:bCs/>
          <w:szCs w:val="24"/>
        </w:rPr>
        <w:t>DOCKET NO</w:t>
      </w:r>
      <w:r w:rsidR="00ED51DD" w:rsidRPr="00682FD2">
        <w:rPr>
          <w:b/>
          <w:bCs/>
          <w:szCs w:val="24"/>
        </w:rPr>
        <w:t xml:space="preserve">. </w:t>
      </w:r>
      <w:r w:rsidR="00E4715C" w:rsidRPr="00682FD2">
        <w:rPr>
          <w:b/>
          <w:bCs/>
          <w:szCs w:val="24"/>
        </w:rPr>
        <w:t>53</w:t>
      </w:r>
      <w:r w:rsidR="00942519">
        <w:rPr>
          <w:b/>
          <w:bCs/>
          <w:szCs w:val="24"/>
        </w:rPr>
        <w:t>215</w:t>
      </w:r>
    </w:p>
    <w:p w14:paraId="17E4E45C" w14:textId="77777777" w:rsidR="00ED51DD" w:rsidRPr="009C773D" w:rsidRDefault="00ED51DD" w:rsidP="00D4254B">
      <w:pPr>
        <w:keepNext/>
        <w:jc w:val="center"/>
        <w:rPr>
          <w:b/>
          <w:szCs w:val="24"/>
        </w:rPr>
      </w:pPr>
    </w:p>
    <w:p w14:paraId="43195638" w14:textId="59FC308E" w:rsidR="00ED51DD" w:rsidRDefault="00ED51DD" w:rsidP="00D4254B">
      <w:pPr>
        <w:keepNext/>
        <w:jc w:val="center"/>
        <w:rPr>
          <w:b/>
          <w:szCs w:val="24"/>
        </w:rPr>
      </w:pPr>
      <w:bookmarkStart w:id="1" w:name="_Hlk36031982"/>
      <w:r w:rsidRPr="009C773D">
        <w:rPr>
          <w:b/>
          <w:szCs w:val="24"/>
        </w:rPr>
        <w:t>CERTIFICATE OF SERVICE</w:t>
      </w:r>
    </w:p>
    <w:p w14:paraId="3ADF915A" w14:textId="77777777" w:rsidR="00D4254B" w:rsidRPr="009C773D" w:rsidRDefault="00D4254B" w:rsidP="005C68CF">
      <w:pPr>
        <w:keepNext/>
        <w:jc w:val="center"/>
        <w:rPr>
          <w:b/>
          <w:szCs w:val="24"/>
        </w:rPr>
      </w:pPr>
    </w:p>
    <w:p w14:paraId="3E0D700B" w14:textId="7AF83C55" w:rsidR="00ED51DD" w:rsidRPr="009C773D" w:rsidRDefault="00ED51DD" w:rsidP="00D4254B">
      <w:pPr>
        <w:keepNext/>
        <w:spacing w:line="360" w:lineRule="auto"/>
        <w:ind w:firstLine="720"/>
        <w:rPr>
          <w:szCs w:val="24"/>
        </w:rPr>
      </w:pPr>
      <w:r w:rsidRPr="009C773D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9C773D">
        <w:rPr>
          <w:szCs w:val="24"/>
        </w:rPr>
        <w:fldChar w:fldCharType="begin"/>
      </w:r>
      <w:r w:rsidRPr="009C773D">
        <w:rPr>
          <w:szCs w:val="24"/>
        </w:rPr>
        <w:instrText xml:space="preserve"> DATE \@ "MMMM d, yyyy" </w:instrText>
      </w:r>
      <w:r w:rsidRPr="009C773D">
        <w:rPr>
          <w:szCs w:val="24"/>
        </w:rPr>
        <w:fldChar w:fldCharType="separate"/>
      </w:r>
      <w:r w:rsidR="00072E77">
        <w:rPr>
          <w:noProof/>
          <w:szCs w:val="24"/>
        </w:rPr>
        <w:t>April 21, 2022</w:t>
      </w:r>
      <w:r w:rsidRPr="009C773D">
        <w:rPr>
          <w:szCs w:val="24"/>
        </w:rPr>
        <w:fldChar w:fldCharType="end"/>
      </w:r>
      <w:r w:rsidRPr="009C773D">
        <w:rPr>
          <w:szCs w:val="24"/>
        </w:rPr>
        <w:t xml:space="preserve"> in accordance with the Order Suspending Rules filed in Project No. 50664</w:t>
      </w:r>
      <w:r w:rsidRPr="009C773D">
        <w:rPr>
          <w:rFonts w:eastAsia="Calibri"/>
          <w:szCs w:val="24"/>
        </w:rPr>
        <w:t>.</w:t>
      </w:r>
    </w:p>
    <w:p w14:paraId="24903DB3" w14:textId="77777777" w:rsidR="00ED51DD" w:rsidRPr="009C773D" w:rsidRDefault="00ED51DD" w:rsidP="00D4254B">
      <w:pPr>
        <w:keepNext/>
        <w:ind w:firstLine="720"/>
        <w:rPr>
          <w:szCs w:val="24"/>
        </w:rPr>
      </w:pPr>
    </w:p>
    <w:bookmarkEnd w:id="1"/>
    <w:p w14:paraId="7B4FD27D" w14:textId="77777777" w:rsidR="004571E7" w:rsidRPr="009C773D" w:rsidRDefault="004571E7" w:rsidP="005C68CF">
      <w:pPr>
        <w:keepNext/>
        <w:ind w:left="4320"/>
        <w:rPr>
          <w:snapToGrid w:val="0"/>
          <w:szCs w:val="24"/>
        </w:rPr>
      </w:pPr>
      <w:r>
        <w:rPr>
          <w:snapToGrid w:val="0"/>
          <w:szCs w:val="24"/>
          <w:u w:val="single"/>
        </w:rPr>
        <w:t>/s/ Merritt Lander</w:t>
      </w:r>
      <w:r>
        <w:rPr>
          <w:snapToGrid w:val="0"/>
          <w:szCs w:val="24"/>
        </w:rPr>
        <w:t>____________</w:t>
      </w:r>
    </w:p>
    <w:p w14:paraId="0DE79FAC" w14:textId="77777777" w:rsidR="000A6707" w:rsidRPr="00524189" w:rsidRDefault="00942519" w:rsidP="009425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sectPr w:rsidR="000A6707" w:rsidRPr="00524189" w:rsidSect="00346A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31B67" w14:textId="77777777" w:rsidR="002B17BE" w:rsidRDefault="002B17BE">
      <w:r>
        <w:separator/>
      </w:r>
    </w:p>
  </w:endnote>
  <w:endnote w:type="continuationSeparator" w:id="0">
    <w:p w14:paraId="3E69BF62" w14:textId="77777777" w:rsidR="002B17BE" w:rsidRDefault="002B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42FA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D53B86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F6FF1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038D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3BD12" w14:textId="77777777" w:rsidR="002B17BE" w:rsidRDefault="002B17BE">
      <w:r>
        <w:separator/>
      </w:r>
    </w:p>
  </w:footnote>
  <w:footnote w:type="continuationSeparator" w:id="0">
    <w:p w14:paraId="2D8D3C80" w14:textId="77777777" w:rsidR="002B17BE" w:rsidRDefault="002B17BE">
      <w:r>
        <w:continuationSeparator/>
      </w:r>
    </w:p>
  </w:footnote>
  <w:footnote w:id="1">
    <w:p w14:paraId="00E71D22" w14:textId="15DC87B6" w:rsidR="00F85D6F" w:rsidRDefault="00F85D6F" w:rsidP="00F85D6F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Under 16 TAC </w:t>
      </w:r>
      <w:r w:rsidRPr="00F85D6F">
        <w:t>§</w:t>
      </w:r>
      <w:r>
        <w:t xml:space="preserve"> 24.235(a)(3), the intervention period is 30 days from the mailing or publication of notice, whichever occurs later, unless otherwise provided by the presiding officer. </w:t>
      </w:r>
      <w:r w:rsidR="00DF30E0">
        <w:t xml:space="preserve">Notice was mailed on March 18, 2022, and published on March 18, </w:t>
      </w:r>
      <w:proofErr w:type="gramStart"/>
      <w:r w:rsidR="00DF30E0">
        <w:t>2022</w:t>
      </w:r>
      <w:proofErr w:type="gramEnd"/>
      <w:r w:rsidR="00DF30E0">
        <w:t xml:space="preserve"> and March 25, 2022. Therefore, 30 days after March 25, </w:t>
      </w:r>
      <w:proofErr w:type="gramStart"/>
      <w:r w:rsidR="00DF30E0">
        <w:t>2022</w:t>
      </w:r>
      <w:proofErr w:type="gramEnd"/>
      <w:r w:rsidR="00DF30E0">
        <w:t xml:space="preserve"> is April 24, 2022. </w:t>
      </w:r>
      <w:r w:rsidR="00183DBC">
        <w:t>Because</w:t>
      </w:r>
      <w:r w:rsidR="00DF30E0">
        <w:t xml:space="preserve"> April 24, </w:t>
      </w:r>
      <w:proofErr w:type="gramStart"/>
      <w:r w:rsidR="00DF30E0">
        <w:t>2022</w:t>
      </w:r>
      <w:proofErr w:type="gramEnd"/>
      <w:r w:rsidR="00DF30E0">
        <w:t xml:space="preserve"> is a Sunday</w:t>
      </w:r>
      <w:r w:rsidR="00183DBC">
        <w:t xml:space="preserve"> and therefore </w:t>
      </w:r>
      <w:r w:rsidR="00DF30E0">
        <w:t xml:space="preserve">a day </w:t>
      </w:r>
      <w:r w:rsidR="00E1707C">
        <w:t>o</w:t>
      </w:r>
      <w:r w:rsidR="00DF30E0">
        <w:t>n which Commission is closed</w:t>
      </w:r>
      <w:r w:rsidR="00183DBC">
        <w:t xml:space="preserve"> for business, under 16 TAC </w:t>
      </w:r>
      <w:r w:rsidR="00183DBC" w:rsidRPr="00F85D6F">
        <w:t>§</w:t>
      </w:r>
      <w:r w:rsidR="00183DBC">
        <w:t xml:space="preserve"> 22.4(a), the deadline is moved to the next day the Commission is open for business, April 25, 2022.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B9E68" w14:textId="13AA37A8" w:rsidR="009A7D5E" w:rsidRDefault="009A7D5E" w:rsidP="005860F8">
    <w:pPr>
      <w:pStyle w:val="Header"/>
      <w:jc w:val="right"/>
    </w:pPr>
    <w:r w:rsidRPr="0072387A">
      <w:rPr>
        <w:b/>
        <w:bCs/>
        <w:sz w:val="20"/>
      </w:rPr>
      <w:t xml:space="preserve">Page </w:t>
    </w:r>
    <w:r w:rsidRPr="0072387A">
      <w:rPr>
        <w:b/>
        <w:bCs/>
        <w:sz w:val="20"/>
      </w:rPr>
      <w:fldChar w:fldCharType="begin"/>
    </w:r>
    <w:r w:rsidRPr="005860F8">
      <w:rPr>
        <w:b/>
        <w:bCs/>
        <w:sz w:val="20"/>
      </w:rPr>
      <w:instrText xml:space="preserve"> PAGE </w:instrText>
    </w:r>
    <w:r w:rsidRPr="0072387A">
      <w:rPr>
        <w:b/>
        <w:bCs/>
        <w:sz w:val="20"/>
      </w:rPr>
      <w:fldChar w:fldCharType="separate"/>
    </w:r>
    <w:r w:rsidRPr="005860F8">
      <w:rPr>
        <w:b/>
        <w:bCs/>
        <w:noProof/>
        <w:sz w:val="20"/>
      </w:rPr>
      <w:t>2</w:t>
    </w:r>
    <w:r w:rsidRPr="0072387A">
      <w:rPr>
        <w:b/>
        <w:bCs/>
        <w:sz w:val="20"/>
      </w:rPr>
      <w:fldChar w:fldCharType="end"/>
    </w:r>
    <w:r w:rsidRPr="0072387A">
      <w:rPr>
        <w:b/>
        <w:bCs/>
        <w:sz w:val="20"/>
      </w:rPr>
      <w:t xml:space="preserve"> of </w:t>
    </w:r>
    <w:r w:rsidRPr="0072387A">
      <w:rPr>
        <w:b/>
        <w:bCs/>
        <w:sz w:val="20"/>
      </w:rPr>
      <w:fldChar w:fldCharType="begin"/>
    </w:r>
    <w:r w:rsidRPr="005860F8">
      <w:rPr>
        <w:b/>
        <w:bCs/>
        <w:sz w:val="20"/>
      </w:rPr>
      <w:instrText xml:space="preserve"> NUMPAGES  </w:instrText>
    </w:r>
    <w:r w:rsidRPr="0072387A">
      <w:rPr>
        <w:b/>
        <w:bCs/>
        <w:sz w:val="20"/>
      </w:rPr>
      <w:fldChar w:fldCharType="separate"/>
    </w:r>
    <w:r w:rsidRPr="005860F8">
      <w:rPr>
        <w:b/>
        <w:bCs/>
        <w:noProof/>
        <w:sz w:val="20"/>
      </w:rPr>
      <w:t>2</w:t>
    </w:r>
    <w:r w:rsidRPr="0072387A">
      <w:rPr>
        <w:b/>
        <w:bCs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D3E1" w14:textId="77777777" w:rsidR="00183DBC" w:rsidRDefault="00183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200B17"/>
    <w:multiLevelType w:val="hybridMultilevel"/>
    <w:tmpl w:val="67045A8E"/>
    <w:lvl w:ilvl="0" w:tplc="5FC8FB8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9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40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2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1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4"/>
  </w:num>
  <w:num w:numId="8">
    <w:abstractNumId w:val="8"/>
  </w:num>
  <w:num w:numId="9">
    <w:abstractNumId w:val="46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40"/>
  </w:num>
  <w:num w:numId="23">
    <w:abstractNumId w:val="45"/>
  </w:num>
  <w:num w:numId="24">
    <w:abstractNumId w:val="9"/>
  </w:num>
  <w:num w:numId="25">
    <w:abstractNumId w:val="42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3"/>
  </w:num>
  <w:num w:numId="42">
    <w:abstractNumId w:val="39"/>
  </w:num>
  <w:num w:numId="43">
    <w:abstractNumId w:val="38"/>
  </w:num>
  <w:num w:numId="44">
    <w:abstractNumId w:val="10"/>
  </w:num>
  <w:num w:numId="45">
    <w:abstractNumId w:val="32"/>
  </w:num>
  <w:num w:numId="46">
    <w:abstractNumId w:val="37"/>
  </w:num>
  <w:num w:numId="47">
    <w:abstractNumId w:val="3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47"/>
    <w:rsid w:val="00003FE4"/>
    <w:rsid w:val="00005B6C"/>
    <w:rsid w:val="00006869"/>
    <w:rsid w:val="00010CAF"/>
    <w:rsid w:val="000112D2"/>
    <w:rsid w:val="000134BB"/>
    <w:rsid w:val="00015160"/>
    <w:rsid w:val="000204E6"/>
    <w:rsid w:val="000233F8"/>
    <w:rsid w:val="00027081"/>
    <w:rsid w:val="00027A2C"/>
    <w:rsid w:val="00033350"/>
    <w:rsid w:val="000339FE"/>
    <w:rsid w:val="00034BB1"/>
    <w:rsid w:val="00036C31"/>
    <w:rsid w:val="0004538B"/>
    <w:rsid w:val="000458EA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5EAF"/>
    <w:rsid w:val="0006677D"/>
    <w:rsid w:val="000705D5"/>
    <w:rsid w:val="00072E77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2A88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0C48"/>
    <w:rsid w:val="000F1B5D"/>
    <w:rsid w:val="000F1F40"/>
    <w:rsid w:val="000F6BEB"/>
    <w:rsid w:val="000F7DE2"/>
    <w:rsid w:val="000F7E0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35C"/>
    <w:rsid w:val="001347B7"/>
    <w:rsid w:val="00134CFB"/>
    <w:rsid w:val="00136272"/>
    <w:rsid w:val="001370E3"/>
    <w:rsid w:val="00137A73"/>
    <w:rsid w:val="00137DD5"/>
    <w:rsid w:val="001425B7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83DBC"/>
    <w:rsid w:val="00187837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0AF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3C64"/>
    <w:rsid w:val="0021567A"/>
    <w:rsid w:val="00217977"/>
    <w:rsid w:val="00220773"/>
    <w:rsid w:val="0022173D"/>
    <w:rsid w:val="002222D3"/>
    <w:rsid w:val="002241EF"/>
    <w:rsid w:val="002242EE"/>
    <w:rsid w:val="002243BA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591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157"/>
    <w:rsid w:val="00272208"/>
    <w:rsid w:val="00272348"/>
    <w:rsid w:val="002730CB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1A79"/>
    <w:rsid w:val="002A3044"/>
    <w:rsid w:val="002A4485"/>
    <w:rsid w:val="002A4C69"/>
    <w:rsid w:val="002B0B47"/>
    <w:rsid w:val="002B17BE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2F7B16"/>
    <w:rsid w:val="00300B40"/>
    <w:rsid w:val="003021A2"/>
    <w:rsid w:val="003033F1"/>
    <w:rsid w:val="0030364C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B93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6F3D"/>
    <w:rsid w:val="004571E7"/>
    <w:rsid w:val="0045774A"/>
    <w:rsid w:val="00464A13"/>
    <w:rsid w:val="00466341"/>
    <w:rsid w:val="004666F6"/>
    <w:rsid w:val="004668FF"/>
    <w:rsid w:val="00466FD6"/>
    <w:rsid w:val="00472755"/>
    <w:rsid w:val="00472AB1"/>
    <w:rsid w:val="00473325"/>
    <w:rsid w:val="0048077B"/>
    <w:rsid w:val="00480AFC"/>
    <w:rsid w:val="004834A5"/>
    <w:rsid w:val="00483D52"/>
    <w:rsid w:val="00485D02"/>
    <w:rsid w:val="00485D9D"/>
    <w:rsid w:val="004879D8"/>
    <w:rsid w:val="00487D2B"/>
    <w:rsid w:val="00490341"/>
    <w:rsid w:val="00490A9A"/>
    <w:rsid w:val="0049262E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C4D87"/>
    <w:rsid w:val="004D20DD"/>
    <w:rsid w:val="004D5E0E"/>
    <w:rsid w:val="004E0E6B"/>
    <w:rsid w:val="004E170B"/>
    <w:rsid w:val="004E4207"/>
    <w:rsid w:val="004E5152"/>
    <w:rsid w:val="004E563C"/>
    <w:rsid w:val="004E5ACD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108E"/>
    <w:rsid w:val="00582B95"/>
    <w:rsid w:val="005860F8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68CF"/>
    <w:rsid w:val="005C7B20"/>
    <w:rsid w:val="005D0019"/>
    <w:rsid w:val="005D0E47"/>
    <w:rsid w:val="005D4641"/>
    <w:rsid w:val="005E1E69"/>
    <w:rsid w:val="005E2C48"/>
    <w:rsid w:val="005E41EA"/>
    <w:rsid w:val="005E45E7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4629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2FD2"/>
    <w:rsid w:val="0068771C"/>
    <w:rsid w:val="00687DD6"/>
    <w:rsid w:val="00691B61"/>
    <w:rsid w:val="00692AD3"/>
    <w:rsid w:val="006938EF"/>
    <w:rsid w:val="006964B5"/>
    <w:rsid w:val="00696536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226A"/>
    <w:rsid w:val="006E3070"/>
    <w:rsid w:val="006E67C3"/>
    <w:rsid w:val="006E6D50"/>
    <w:rsid w:val="006E72CB"/>
    <w:rsid w:val="006F3A4D"/>
    <w:rsid w:val="006F3BE8"/>
    <w:rsid w:val="00700A56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387A"/>
    <w:rsid w:val="007246BC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1A3C"/>
    <w:rsid w:val="007B32DC"/>
    <w:rsid w:val="007B4823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225"/>
    <w:rsid w:val="007D4C83"/>
    <w:rsid w:val="007D4FDA"/>
    <w:rsid w:val="007D59AE"/>
    <w:rsid w:val="007D6179"/>
    <w:rsid w:val="007E1733"/>
    <w:rsid w:val="007E283E"/>
    <w:rsid w:val="007E2C5A"/>
    <w:rsid w:val="007E4FD6"/>
    <w:rsid w:val="007F05DA"/>
    <w:rsid w:val="007F19FD"/>
    <w:rsid w:val="007F5968"/>
    <w:rsid w:val="007F65D5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6020"/>
    <w:rsid w:val="00827E46"/>
    <w:rsid w:val="00837A83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7B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2519"/>
    <w:rsid w:val="00944CF8"/>
    <w:rsid w:val="009475EE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1A97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D5E"/>
    <w:rsid w:val="009A7E13"/>
    <w:rsid w:val="009B0C68"/>
    <w:rsid w:val="009B0D86"/>
    <w:rsid w:val="009B278C"/>
    <w:rsid w:val="009B2BE7"/>
    <w:rsid w:val="009B303C"/>
    <w:rsid w:val="009B3451"/>
    <w:rsid w:val="009B4782"/>
    <w:rsid w:val="009B5C26"/>
    <w:rsid w:val="009B61E3"/>
    <w:rsid w:val="009C09A8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06E8C"/>
    <w:rsid w:val="00A1058B"/>
    <w:rsid w:val="00A1461F"/>
    <w:rsid w:val="00A1685B"/>
    <w:rsid w:val="00A202EE"/>
    <w:rsid w:val="00A20D13"/>
    <w:rsid w:val="00A22372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A75EA"/>
    <w:rsid w:val="00AB0E8D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06A79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3629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2184"/>
    <w:rsid w:val="00BD2203"/>
    <w:rsid w:val="00BD3D7A"/>
    <w:rsid w:val="00BD662A"/>
    <w:rsid w:val="00BD691A"/>
    <w:rsid w:val="00BE0033"/>
    <w:rsid w:val="00BE0195"/>
    <w:rsid w:val="00BE05FE"/>
    <w:rsid w:val="00BE2679"/>
    <w:rsid w:val="00BE3D11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05E6"/>
    <w:rsid w:val="00C22363"/>
    <w:rsid w:val="00C22F7D"/>
    <w:rsid w:val="00C23AFC"/>
    <w:rsid w:val="00C23DA4"/>
    <w:rsid w:val="00C25CE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FCA"/>
    <w:rsid w:val="00C541E5"/>
    <w:rsid w:val="00C55671"/>
    <w:rsid w:val="00C57047"/>
    <w:rsid w:val="00C603C3"/>
    <w:rsid w:val="00C60F16"/>
    <w:rsid w:val="00C61F66"/>
    <w:rsid w:val="00C62CED"/>
    <w:rsid w:val="00C62EE8"/>
    <w:rsid w:val="00C63D7F"/>
    <w:rsid w:val="00C64532"/>
    <w:rsid w:val="00C66B31"/>
    <w:rsid w:val="00C7025C"/>
    <w:rsid w:val="00C7196E"/>
    <w:rsid w:val="00C74CFE"/>
    <w:rsid w:val="00C76D48"/>
    <w:rsid w:val="00C87DFF"/>
    <w:rsid w:val="00C91AB1"/>
    <w:rsid w:val="00C939C1"/>
    <w:rsid w:val="00C93E4D"/>
    <w:rsid w:val="00C97270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3F7F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4A2F"/>
    <w:rsid w:val="00D35DEF"/>
    <w:rsid w:val="00D4254B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2FFF"/>
    <w:rsid w:val="00DA3D1A"/>
    <w:rsid w:val="00DA4115"/>
    <w:rsid w:val="00DA43AD"/>
    <w:rsid w:val="00DA5116"/>
    <w:rsid w:val="00DB052A"/>
    <w:rsid w:val="00DB09C5"/>
    <w:rsid w:val="00DB2527"/>
    <w:rsid w:val="00DC348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1A0B"/>
    <w:rsid w:val="00DF30E0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153FB"/>
    <w:rsid w:val="00E1707C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13"/>
    <w:rsid w:val="00E348A8"/>
    <w:rsid w:val="00E35B5D"/>
    <w:rsid w:val="00E363C9"/>
    <w:rsid w:val="00E36550"/>
    <w:rsid w:val="00E415DD"/>
    <w:rsid w:val="00E41710"/>
    <w:rsid w:val="00E4715C"/>
    <w:rsid w:val="00E503A7"/>
    <w:rsid w:val="00E5192E"/>
    <w:rsid w:val="00E5280E"/>
    <w:rsid w:val="00E57EBE"/>
    <w:rsid w:val="00E60B28"/>
    <w:rsid w:val="00E60E28"/>
    <w:rsid w:val="00E61600"/>
    <w:rsid w:val="00E61B9D"/>
    <w:rsid w:val="00E636CA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1DD"/>
    <w:rsid w:val="00ED54E1"/>
    <w:rsid w:val="00ED58AF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8E5"/>
    <w:rsid w:val="00F21F0C"/>
    <w:rsid w:val="00F223D4"/>
    <w:rsid w:val="00F23FD7"/>
    <w:rsid w:val="00F24B55"/>
    <w:rsid w:val="00F26DAF"/>
    <w:rsid w:val="00F27DD3"/>
    <w:rsid w:val="00F27EB7"/>
    <w:rsid w:val="00F3191C"/>
    <w:rsid w:val="00F32EF2"/>
    <w:rsid w:val="00F343B6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57CB0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5D6F"/>
    <w:rsid w:val="00F87258"/>
    <w:rsid w:val="00F87C12"/>
    <w:rsid w:val="00F90B8F"/>
    <w:rsid w:val="00F9178E"/>
    <w:rsid w:val="00F94F2F"/>
    <w:rsid w:val="00F95547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3052"/>
    <w:rsid w:val="00FF3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119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  <w:style w:type="paragraph" w:styleId="Revision">
    <w:name w:val="Revision"/>
    <w:hidden/>
    <w:uiPriority w:val="99"/>
    <w:semiHidden/>
    <w:rsid w:val="007D42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2022-04-20T18:03:00Z</dcterms:created>
  <dcterms:modified xsi:type="dcterms:W3CDTF">2022-04-21T20:58:00Z</dcterms:modified>
</cp:coreProperties>
</file>